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B9" w:rsidRPr="004F7AB9" w:rsidRDefault="004F7AB9" w:rsidP="004F7AB9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proofErr w:type="gramStart"/>
      <w:r w:rsidRPr="004F7AB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труда и социальной защиты РФ от 5 августа 2016 г. № 422н “О внесении изменений в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утвержденный приказом Министерства труда и социальной защиты Российской Федерации от 18 октября 2013 г. № 544н” (не вступил в силу)</w:t>
      </w:r>
      <w:proofErr w:type="gramEnd"/>
    </w:p>
    <w:p w:rsidR="004F7AB9" w:rsidRPr="004F7AB9" w:rsidRDefault="004F7AB9" w:rsidP="004F7AB9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 августа 2016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Приказываю: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Внести следующие изменения в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утвержденный приказом Министерства труда и социальной защиты Российской Федерации от 18 октября 2013 г. № 544н (зарегистрирован Министерством юстиции Российской Федерации 6 декабря 2013 г., регистрационный № 30550), с изменением, внесенным приказом Министерства труда и социальной защиты Российской Федерации от 25 декабря</w:t>
      </w:r>
      <w:proofErr w:type="gramEnd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2014 г. № 1115н (зарегистрирован Министерством юстиции Российской Федерации 19 февраля 2015 г., регистрационный № 36091):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наименование профессионального стандарта изложить в следующей редакции:</w:t>
      </w:r>
    </w:p>
    <w:p w:rsidR="004F7AB9" w:rsidRPr="004F7AB9" w:rsidRDefault="004F7AB9" w:rsidP="004F7AB9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4F7AB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подразделах 3.1 и 3.2 «Обобщенная трудовая функция» раздела III «Характеристика обобщенных трудовых функций» позицию «Требования к образованию и обучению» изложить в следующей редакции: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7424"/>
      </w:tblGrid>
      <w:tr w:rsidR="004F7AB9" w:rsidRPr="004F7AB9" w:rsidTr="004F7AB9">
        <w:tc>
          <w:tcPr>
            <w:tcW w:w="0" w:type="auto"/>
            <w:hideMark/>
          </w:tcPr>
          <w:p w:rsidR="004F7AB9" w:rsidRPr="004F7AB9" w:rsidRDefault="004F7AB9" w:rsidP="004F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4F7AB9" w:rsidRPr="004F7AB9" w:rsidRDefault="004F7AB9" w:rsidP="004F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 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</w:tbl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7"/>
        <w:gridCol w:w="1497"/>
      </w:tblGrid>
      <w:tr w:rsidR="004F7AB9" w:rsidRPr="004F7AB9" w:rsidTr="004F7AB9">
        <w:tc>
          <w:tcPr>
            <w:tcW w:w="2500" w:type="pct"/>
            <w:hideMark/>
          </w:tcPr>
          <w:p w:rsidR="004F7AB9" w:rsidRPr="004F7AB9" w:rsidRDefault="004F7AB9" w:rsidP="004F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4F7AB9" w:rsidRPr="004F7AB9" w:rsidRDefault="004F7AB9" w:rsidP="004F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 </w:t>
            </w:r>
            <w:proofErr w:type="spellStart"/>
            <w:r w:rsidRPr="004F7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</w:t>
            </w:r>
            <w:proofErr w:type="spellEnd"/>
          </w:p>
        </w:tc>
      </w:tr>
    </w:tbl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Зарегистрировано в Минюсте РФ 23 августа 2016 г.</w:t>
      </w: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Регистрационный № 43326</w:t>
      </w:r>
    </w:p>
    <w:p w:rsidR="004F7AB9" w:rsidRPr="004F7AB9" w:rsidRDefault="004F7AB9" w:rsidP="004F7AB9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4F7AB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lastRenderedPageBreak/>
        <w:t>Обзор документа</w:t>
      </w:r>
    </w:p>
    <w:p w:rsidR="004F7AB9" w:rsidRPr="004F7AB9" w:rsidRDefault="004F7AB9" w:rsidP="004F7AB9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A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black" stroked="f"/>
        </w:pic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Скорректирован</w:t>
      </w:r>
      <w:proofErr w:type="gramEnd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профстандарт</w:t>
      </w:r>
      <w:proofErr w:type="spellEnd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педагога в сфере дошкольного и общего образования.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Уточнены требования к образованию и обучению. Учитель должен иметь высшее образование или среднее профобразование в рамках укрупненных групп направлений подготовки "Образование и педагогические науки" или в области, соответствующей преподаваемому предмету. В последнем случае не требуется последующая профессиональная переподготовка по профилю педагогической деятельности.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Либо учитель может иметь любое высшее образование или среднее профобразование и получить дополнительное профобразование по направлению деятельности в образовательной организации.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должен иметь высшее образование или среднее профобразование в рамках укрупненных групп направлений подготовки "Образование и педагогические науки" либо любое высшее образование или среднее профобразование и дополнительное профобразование по направлению деятельности в образовательной организации.</w:t>
      </w:r>
    </w:p>
    <w:p w:rsidR="004F7AB9" w:rsidRPr="004F7AB9" w:rsidRDefault="004F7AB9" w:rsidP="004F7AB9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Отметим, что </w:t>
      </w:r>
      <w:proofErr w:type="spellStart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профстандарт</w:t>
      </w:r>
      <w:proofErr w:type="spellEnd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педагога применяется работодателями с 1 января 2017 г.</w:t>
      </w:r>
    </w:p>
    <w:p w:rsidR="000A3E57" w:rsidRDefault="004F7AB9" w:rsidP="004F7AB9"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</w:t>
      </w:r>
      <w:proofErr w:type="gramStart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4F7A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У: </w:t>
      </w:r>
      <w:hyperlink r:id="rId5" w:anchor="ixzz4KG4xlxZJ" w:history="1">
        <w:r w:rsidRPr="004F7AB9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  <w:lang w:eastAsia="ru-RU"/>
          </w:rPr>
          <w:t>http://www.garant.ru/products/ipo/prime/doc/71373080/#ixzz4KG4xlxZJ</w:t>
        </w:r>
      </w:hyperlink>
      <w:bookmarkStart w:id="2" w:name="_GoBack"/>
      <w:bookmarkEnd w:id="2"/>
    </w:p>
    <w:sectPr w:rsidR="000A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B9"/>
    <w:rsid w:val="000A3E57"/>
    <w:rsid w:val="004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46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37308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</dc:creator>
  <cp:lastModifiedBy>Ury</cp:lastModifiedBy>
  <cp:revision>2</cp:revision>
  <dcterms:created xsi:type="dcterms:W3CDTF">2016-09-14T19:00:00Z</dcterms:created>
  <dcterms:modified xsi:type="dcterms:W3CDTF">2016-09-14T19:00:00Z</dcterms:modified>
</cp:coreProperties>
</file>